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23BE6" w14:textId="77777777" w:rsidR="002A0974" w:rsidRDefault="002A0974" w:rsidP="002A0974">
      <w:pPr>
        <w:pStyle w:val="NormalWeb"/>
        <w:rPr>
          <w:rFonts w:ascii="Arial" w:hAnsi="Arial" w:cs="Arial"/>
          <w:color w:val="000000"/>
        </w:rPr>
      </w:pPr>
      <w:bookmarkStart w:id="0" w:name="_GoBack"/>
      <w:bookmarkEnd w:id="0"/>
    </w:p>
    <w:p w14:paraId="668A1DF0" w14:textId="20117C82" w:rsidR="002A0974" w:rsidRPr="002A0974" w:rsidRDefault="002A0974" w:rsidP="002A0974">
      <w:pPr>
        <w:pStyle w:val="NormalWeb"/>
        <w:rPr>
          <w:rFonts w:ascii="Arial" w:hAnsi="Arial" w:cs="Arial"/>
          <w:color w:val="000000"/>
        </w:rPr>
      </w:pPr>
      <w:r w:rsidRPr="002A0974">
        <w:rPr>
          <w:rFonts w:ascii="Arial" w:hAnsi="Arial" w:cs="Arial"/>
          <w:color w:val="000000"/>
        </w:rPr>
        <w:t xml:space="preserve">Below is the sequence in which we teach the Children different sounds. Highlighted are the sounds your child is currently working on. We teach a new sound three times a week with the other two days focussing on reading and writing their tricky words. We would recommend you continue to work through the sounds using the attached activities. If you are unsure how to pronounce a </w:t>
      </w:r>
      <w:proofErr w:type="gramStart"/>
      <w:r w:rsidRPr="002A0974">
        <w:rPr>
          <w:rFonts w:ascii="Arial" w:hAnsi="Arial" w:cs="Arial"/>
          <w:color w:val="000000"/>
        </w:rPr>
        <w:t>particular sound</w:t>
      </w:r>
      <w:proofErr w:type="gramEnd"/>
      <w:r w:rsidRPr="002A0974">
        <w:rPr>
          <w:rFonts w:ascii="Arial" w:hAnsi="Arial" w:cs="Arial"/>
          <w:color w:val="000000"/>
        </w:rPr>
        <w:t xml:space="preserve"> the link below goes to a teaching resource to support, you. </w:t>
      </w:r>
    </w:p>
    <w:p w14:paraId="73DD9D41" w14:textId="77777777" w:rsidR="002A0974" w:rsidRPr="002A0974" w:rsidRDefault="002A0974" w:rsidP="002A0974">
      <w:pPr>
        <w:pStyle w:val="NormalWeb"/>
        <w:rPr>
          <w:rFonts w:ascii="Arial" w:hAnsi="Arial" w:cs="Arial"/>
          <w:b/>
          <w:bCs/>
          <w:color w:val="000000"/>
        </w:rPr>
      </w:pPr>
    </w:p>
    <w:p w14:paraId="262064E0" w14:textId="6E55FD26" w:rsidR="002A0974" w:rsidRPr="002A0974" w:rsidRDefault="002A0974" w:rsidP="002A0974">
      <w:pPr>
        <w:pStyle w:val="NormalWeb"/>
        <w:rPr>
          <w:rFonts w:ascii="Arial" w:hAnsi="Arial" w:cs="Arial"/>
          <w:color w:val="000000"/>
        </w:rPr>
      </w:pPr>
      <w:r w:rsidRPr="002A0974">
        <w:rPr>
          <w:rFonts w:ascii="Arial" w:hAnsi="Arial" w:cs="Arial"/>
          <w:b/>
          <w:bCs/>
          <w:color w:val="000000"/>
        </w:rPr>
        <w:t>Jolly phonics phase 2 &amp; 3-</w:t>
      </w:r>
      <w:r w:rsidRPr="002A0974">
        <w:rPr>
          <w:rFonts w:ascii="Arial" w:hAnsi="Arial" w:cs="Arial"/>
          <w:color w:val="000000"/>
        </w:rPr>
        <w:t xml:space="preserve"> </w:t>
      </w:r>
      <w:hyperlink r:id="rId7" w:history="1">
        <w:r w:rsidRPr="002A0974">
          <w:rPr>
            <w:rStyle w:val="Hyperlink"/>
            <w:rFonts w:ascii="Arial" w:hAnsi="Arial" w:cs="Arial"/>
          </w:rPr>
          <w:t>https://www.youtube.com/watch?v=U2HYM9VXz9k</w:t>
        </w:r>
      </w:hyperlink>
    </w:p>
    <w:p w14:paraId="3951D953" w14:textId="2406F01F" w:rsidR="002A0974" w:rsidRPr="002A0974" w:rsidRDefault="002A0974" w:rsidP="002A0974">
      <w:pPr>
        <w:pStyle w:val="NormalWeb"/>
        <w:rPr>
          <w:rFonts w:ascii="Arial" w:hAnsi="Arial" w:cs="Arial"/>
          <w:color w:val="000000"/>
        </w:rPr>
      </w:pPr>
      <w:r w:rsidRPr="002A0974">
        <w:rPr>
          <w:rFonts w:ascii="Arial" w:hAnsi="Arial" w:cs="Arial"/>
          <w:b/>
          <w:bCs/>
          <w:color w:val="000000"/>
        </w:rPr>
        <w:t>Tricky word song-</w:t>
      </w:r>
      <w:r w:rsidRPr="002A0974">
        <w:rPr>
          <w:rFonts w:ascii="Arial" w:hAnsi="Arial" w:cs="Arial"/>
          <w:color w:val="000000"/>
        </w:rPr>
        <w:t xml:space="preserve"> </w:t>
      </w:r>
      <w:r w:rsidRPr="002A0974">
        <w:rPr>
          <w:rFonts w:ascii="Arial" w:hAnsi="Arial" w:cs="Arial"/>
          <w:color w:val="000000"/>
        </w:rPr>
        <w:t>https://www.youtube.com/watch?v=TvMyssfAUx0</w:t>
      </w:r>
    </w:p>
    <w:p w14:paraId="2C741007" w14:textId="40822D38" w:rsidR="002A0974" w:rsidRPr="002A0974" w:rsidRDefault="002A0974" w:rsidP="002A0974">
      <w:pPr>
        <w:pStyle w:val="NormalWeb"/>
        <w:rPr>
          <w:rFonts w:ascii="Arial" w:hAnsi="Arial" w:cs="Arial"/>
          <w:color w:val="000000"/>
        </w:rPr>
      </w:pPr>
      <w:r w:rsidRPr="002A0974">
        <w:rPr>
          <w:rFonts w:ascii="Arial" w:hAnsi="Arial" w:cs="Arial"/>
          <w:b/>
          <w:bCs/>
          <w:color w:val="000000"/>
        </w:rPr>
        <w:t xml:space="preserve">Geraldine the Giraffe -  </w:t>
      </w:r>
      <w:hyperlink r:id="rId8" w:history="1">
        <w:r w:rsidRPr="002A0974">
          <w:rPr>
            <w:rStyle w:val="Hyperlink"/>
            <w:rFonts w:ascii="Arial" w:hAnsi="Arial" w:cs="Arial"/>
          </w:rPr>
          <w:t>https://www.youtube.com/results?sp=mAEB&amp;search_query=geraldine+the+giraffe</w:t>
        </w:r>
      </w:hyperlink>
      <w:r w:rsidRPr="002A0974">
        <w:rPr>
          <w:rFonts w:ascii="Arial" w:hAnsi="Arial" w:cs="Arial"/>
          <w:color w:val="000000"/>
        </w:rPr>
        <w:t xml:space="preserve"> </w:t>
      </w:r>
    </w:p>
    <w:p w14:paraId="5D0D8FD7" w14:textId="6990AD51" w:rsidR="002A0974" w:rsidRPr="002A0974" w:rsidRDefault="002A0974" w:rsidP="002A0974">
      <w:pPr>
        <w:pStyle w:val="NormalWeb"/>
        <w:rPr>
          <w:rFonts w:ascii="Arial" w:hAnsi="Arial" w:cs="Arial"/>
          <w:color w:val="000000"/>
        </w:rPr>
      </w:pPr>
      <w:r w:rsidRPr="002A0974">
        <w:rPr>
          <w:rFonts w:ascii="Arial" w:hAnsi="Arial" w:cs="Arial"/>
          <w:b/>
          <w:bCs/>
          <w:color w:val="000000"/>
        </w:rPr>
        <w:t>Phonics play-</w:t>
      </w:r>
      <w:r w:rsidRPr="002A0974">
        <w:rPr>
          <w:rFonts w:ascii="Arial" w:hAnsi="Arial" w:cs="Arial"/>
        </w:rPr>
        <w:t xml:space="preserve"> </w:t>
      </w:r>
      <w:hyperlink r:id="rId9" w:history="1">
        <w:r w:rsidRPr="002A0974">
          <w:rPr>
            <w:rStyle w:val="Hyperlink"/>
            <w:rFonts w:ascii="Arial" w:hAnsi="Arial" w:cs="Arial"/>
          </w:rPr>
          <w:t>https://www.phonicsplay.co.uk/</w:t>
        </w:r>
      </w:hyperlink>
      <w:r w:rsidRPr="002A0974">
        <w:rPr>
          <w:rFonts w:ascii="Arial" w:hAnsi="Arial" w:cs="Arial"/>
          <w:color w:val="000000"/>
        </w:rPr>
        <w:t xml:space="preserve"> </w:t>
      </w:r>
    </w:p>
    <w:p w14:paraId="6051E319" w14:textId="77777777" w:rsidR="002A0974" w:rsidRPr="002A0974" w:rsidRDefault="002A0974" w:rsidP="002A0974">
      <w:pPr>
        <w:pStyle w:val="NormalWeb"/>
        <w:rPr>
          <w:rFonts w:ascii="Arial" w:hAnsi="Arial" w:cs="Arial"/>
          <w:color w:val="000000"/>
        </w:rPr>
      </w:pPr>
    </w:p>
    <w:p w14:paraId="5029E6D8" w14:textId="5BAB7C6B" w:rsidR="002A0974" w:rsidRPr="002A0974" w:rsidRDefault="002A0974" w:rsidP="002A0974">
      <w:pPr>
        <w:pStyle w:val="NormalWeb"/>
        <w:rPr>
          <w:rFonts w:ascii="Arial" w:hAnsi="Arial" w:cs="Arial"/>
          <w:color w:val="000000"/>
        </w:rPr>
      </w:pPr>
      <w:r w:rsidRPr="002A0974">
        <w:rPr>
          <w:rFonts w:ascii="Arial" w:hAnsi="Arial" w:cs="Arial"/>
          <w:color w:val="000000"/>
        </w:rPr>
        <w:t>In Phase 2, letters and their sounds are introduced one at a time. A set of letters is taught each week, in the following sequence:</w:t>
      </w:r>
    </w:p>
    <w:p w14:paraId="7289DE95" w14:textId="77777777" w:rsidR="002A0974" w:rsidRPr="002A0974" w:rsidRDefault="002A0974" w:rsidP="002A0974">
      <w:pPr>
        <w:pStyle w:val="NormalWeb"/>
        <w:rPr>
          <w:rFonts w:ascii="Arial" w:hAnsi="Arial" w:cs="Arial"/>
          <w:color w:val="000000"/>
        </w:rPr>
      </w:pPr>
      <w:r w:rsidRPr="002A0974">
        <w:rPr>
          <w:rStyle w:val="Strong"/>
          <w:rFonts w:ascii="Arial" w:hAnsi="Arial" w:cs="Arial"/>
          <w:color w:val="008000"/>
        </w:rPr>
        <w:t>Set 1:</w:t>
      </w:r>
      <w:r w:rsidRPr="002A0974">
        <w:rPr>
          <w:rFonts w:ascii="Arial" w:hAnsi="Arial" w:cs="Arial"/>
          <w:color w:val="000000"/>
        </w:rPr>
        <w:t xml:space="preserve"> s, a, t, p</w:t>
      </w:r>
      <w:r w:rsidRPr="002A0974">
        <w:rPr>
          <w:rFonts w:ascii="Arial" w:hAnsi="Arial" w:cs="Arial"/>
          <w:color w:val="000000"/>
        </w:rPr>
        <w:br/>
      </w:r>
      <w:r w:rsidRPr="002A0974">
        <w:rPr>
          <w:rStyle w:val="Strong"/>
          <w:rFonts w:ascii="Arial" w:hAnsi="Arial" w:cs="Arial"/>
          <w:color w:val="008000"/>
        </w:rPr>
        <w:t>Set 2:</w:t>
      </w:r>
      <w:r w:rsidRPr="002A0974">
        <w:rPr>
          <w:rFonts w:ascii="Arial" w:hAnsi="Arial" w:cs="Arial"/>
          <w:color w:val="000000"/>
        </w:rPr>
        <w:t xml:space="preserve"> </w:t>
      </w:r>
      <w:proofErr w:type="spellStart"/>
      <w:r w:rsidRPr="002A0974">
        <w:rPr>
          <w:rFonts w:ascii="Arial" w:hAnsi="Arial" w:cs="Arial"/>
          <w:color w:val="000000"/>
        </w:rPr>
        <w:t>i</w:t>
      </w:r>
      <w:proofErr w:type="spellEnd"/>
      <w:r w:rsidRPr="002A0974">
        <w:rPr>
          <w:rFonts w:ascii="Arial" w:hAnsi="Arial" w:cs="Arial"/>
          <w:color w:val="000000"/>
        </w:rPr>
        <w:t>, n, m, d</w:t>
      </w:r>
      <w:r w:rsidRPr="002A0974">
        <w:rPr>
          <w:rFonts w:ascii="Arial" w:hAnsi="Arial" w:cs="Arial"/>
          <w:color w:val="000000"/>
        </w:rPr>
        <w:br/>
      </w:r>
      <w:r w:rsidRPr="002A0974">
        <w:rPr>
          <w:rStyle w:val="Strong"/>
          <w:rFonts w:ascii="Arial" w:hAnsi="Arial" w:cs="Arial"/>
          <w:color w:val="008000"/>
        </w:rPr>
        <w:t>Set 3:</w:t>
      </w:r>
      <w:r w:rsidRPr="002A0974">
        <w:rPr>
          <w:rFonts w:ascii="Arial" w:hAnsi="Arial" w:cs="Arial"/>
          <w:color w:val="000000"/>
        </w:rPr>
        <w:t xml:space="preserve"> g, o, c, k</w:t>
      </w:r>
      <w:r w:rsidRPr="002A0974">
        <w:rPr>
          <w:rFonts w:ascii="Arial" w:hAnsi="Arial" w:cs="Arial"/>
          <w:color w:val="000000"/>
        </w:rPr>
        <w:br/>
      </w:r>
      <w:r w:rsidRPr="002A0974">
        <w:rPr>
          <w:rStyle w:val="Strong"/>
          <w:rFonts w:ascii="Arial" w:hAnsi="Arial" w:cs="Arial"/>
          <w:color w:val="008000"/>
        </w:rPr>
        <w:t>Set 4:</w:t>
      </w:r>
      <w:r w:rsidRPr="002A0974">
        <w:rPr>
          <w:rFonts w:ascii="Arial" w:hAnsi="Arial" w:cs="Arial"/>
          <w:color w:val="000000"/>
        </w:rPr>
        <w:t xml:space="preserve"> ck, e, u, r</w:t>
      </w:r>
      <w:r w:rsidRPr="002A0974">
        <w:rPr>
          <w:rFonts w:ascii="Arial" w:hAnsi="Arial" w:cs="Arial"/>
          <w:color w:val="000000"/>
        </w:rPr>
        <w:br/>
      </w:r>
      <w:r w:rsidRPr="002A0974">
        <w:rPr>
          <w:rStyle w:val="Strong"/>
          <w:rFonts w:ascii="Arial" w:hAnsi="Arial" w:cs="Arial"/>
          <w:color w:val="008000"/>
        </w:rPr>
        <w:t>Set 5:</w:t>
      </w:r>
      <w:r w:rsidRPr="002A0974">
        <w:rPr>
          <w:rFonts w:ascii="Arial" w:hAnsi="Arial" w:cs="Arial"/>
          <w:color w:val="000000"/>
        </w:rPr>
        <w:t xml:space="preserve"> h, b, f, ff, l, </w:t>
      </w:r>
      <w:proofErr w:type="spellStart"/>
      <w:r w:rsidRPr="002A0974">
        <w:rPr>
          <w:rFonts w:ascii="Arial" w:hAnsi="Arial" w:cs="Arial"/>
          <w:color w:val="000000"/>
        </w:rPr>
        <w:t>ll</w:t>
      </w:r>
      <w:proofErr w:type="spellEnd"/>
      <w:r w:rsidRPr="002A0974">
        <w:rPr>
          <w:rFonts w:ascii="Arial" w:hAnsi="Arial" w:cs="Arial"/>
          <w:color w:val="000000"/>
        </w:rPr>
        <w:t>, ss</w:t>
      </w:r>
    </w:p>
    <w:p w14:paraId="2E2CEC79" w14:textId="77777777" w:rsidR="002A0974" w:rsidRPr="002A0974" w:rsidRDefault="002A0974" w:rsidP="002A0974">
      <w:pPr>
        <w:pStyle w:val="NormalWeb"/>
        <w:rPr>
          <w:rFonts w:ascii="Arial" w:hAnsi="Arial" w:cs="Arial"/>
          <w:color w:val="000000"/>
        </w:rPr>
      </w:pPr>
      <w:r w:rsidRPr="002A0974">
        <w:rPr>
          <w:rFonts w:ascii="Arial" w:hAnsi="Arial" w:cs="Arial"/>
          <w:color w:val="000000"/>
        </w:rPr>
        <w:t xml:space="preserve">As soon as each set of letters is introduced, children will be encouraged to use their knowledge of the letter sounds to blend and sound out words. For example, they will learn to blend the sounds s-a-t to make the word </w:t>
      </w:r>
      <w:r w:rsidRPr="002A0974">
        <w:rPr>
          <w:rStyle w:val="Strong"/>
          <w:rFonts w:ascii="Arial" w:hAnsi="Arial" w:cs="Arial"/>
          <w:color w:val="000000"/>
        </w:rPr>
        <w:t>sat</w:t>
      </w:r>
      <w:r w:rsidRPr="002A0974">
        <w:rPr>
          <w:rFonts w:ascii="Arial" w:hAnsi="Arial" w:cs="Arial"/>
          <w:color w:val="000000"/>
        </w:rPr>
        <w:t xml:space="preserve">. They will also start learning to segment words. For example, they might be asked to find the letter sounds that make the word </w:t>
      </w:r>
      <w:r w:rsidRPr="002A0974">
        <w:rPr>
          <w:rStyle w:val="Strong"/>
          <w:rFonts w:ascii="Arial" w:hAnsi="Arial" w:cs="Arial"/>
          <w:color w:val="000000"/>
        </w:rPr>
        <w:t>tap</w:t>
      </w:r>
      <w:r w:rsidRPr="002A0974">
        <w:rPr>
          <w:rFonts w:ascii="Arial" w:hAnsi="Arial" w:cs="Arial"/>
          <w:color w:val="000000"/>
        </w:rPr>
        <w:t xml:space="preserve"> from a small selection of magnetic letters.</w:t>
      </w:r>
    </w:p>
    <w:p w14:paraId="0705041D" w14:textId="77777777" w:rsidR="002A0974" w:rsidRPr="002A0974" w:rsidRDefault="002A0974" w:rsidP="002A0974">
      <w:pPr>
        <w:pStyle w:val="NormalWeb"/>
        <w:rPr>
          <w:rStyle w:val="Strong"/>
          <w:rFonts w:ascii="Arial" w:hAnsi="Arial" w:cs="Arial"/>
          <w:color w:val="008000"/>
        </w:rPr>
      </w:pPr>
    </w:p>
    <w:p w14:paraId="5EFABA89" w14:textId="17E6A999" w:rsidR="002A0974" w:rsidRPr="002A0974" w:rsidRDefault="002A0974" w:rsidP="002A0974">
      <w:pPr>
        <w:pStyle w:val="NormalWeb"/>
        <w:rPr>
          <w:rFonts w:ascii="Arial" w:hAnsi="Arial" w:cs="Arial"/>
          <w:color w:val="000000"/>
        </w:rPr>
      </w:pPr>
      <w:r w:rsidRPr="002A0974">
        <w:rPr>
          <w:rStyle w:val="Strong"/>
          <w:rFonts w:ascii="Arial" w:hAnsi="Arial" w:cs="Arial"/>
          <w:color w:val="008000"/>
        </w:rPr>
        <w:t>Set 6:</w:t>
      </w:r>
      <w:r w:rsidRPr="002A0974">
        <w:rPr>
          <w:rFonts w:ascii="Arial" w:hAnsi="Arial" w:cs="Arial"/>
          <w:color w:val="000000"/>
        </w:rPr>
        <w:t xml:space="preserve"> j, v, w, x</w:t>
      </w:r>
    </w:p>
    <w:p w14:paraId="53D2F987" w14:textId="77777777" w:rsidR="002A0974" w:rsidRPr="002A0974" w:rsidRDefault="002A0974" w:rsidP="002A0974">
      <w:pPr>
        <w:pStyle w:val="NormalWeb"/>
        <w:rPr>
          <w:rFonts w:ascii="Arial" w:hAnsi="Arial" w:cs="Arial"/>
          <w:color w:val="000000"/>
        </w:rPr>
      </w:pPr>
      <w:r w:rsidRPr="002A0974">
        <w:rPr>
          <w:rStyle w:val="Strong"/>
          <w:rFonts w:ascii="Arial" w:hAnsi="Arial" w:cs="Arial"/>
          <w:color w:val="008000"/>
        </w:rPr>
        <w:t>Set 7:</w:t>
      </w:r>
      <w:r w:rsidRPr="002A0974">
        <w:rPr>
          <w:rFonts w:ascii="Arial" w:hAnsi="Arial" w:cs="Arial"/>
          <w:color w:val="000000"/>
        </w:rPr>
        <w:t xml:space="preserve"> y, z, </w:t>
      </w:r>
      <w:proofErr w:type="spellStart"/>
      <w:r w:rsidRPr="002A0974">
        <w:rPr>
          <w:rFonts w:ascii="Arial" w:hAnsi="Arial" w:cs="Arial"/>
          <w:color w:val="000000"/>
        </w:rPr>
        <w:t>zz</w:t>
      </w:r>
      <w:proofErr w:type="spellEnd"/>
      <w:r w:rsidRPr="002A0974">
        <w:rPr>
          <w:rFonts w:ascii="Arial" w:hAnsi="Arial" w:cs="Arial"/>
          <w:color w:val="000000"/>
        </w:rPr>
        <w:t xml:space="preserve">, </w:t>
      </w:r>
      <w:proofErr w:type="spellStart"/>
      <w:r w:rsidRPr="002A0974">
        <w:rPr>
          <w:rFonts w:ascii="Arial" w:hAnsi="Arial" w:cs="Arial"/>
          <w:color w:val="000000"/>
        </w:rPr>
        <w:t>qu</w:t>
      </w:r>
      <w:proofErr w:type="spellEnd"/>
    </w:p>
    <w:p w14:paraId="5FBB8F20" w14:textId="77777777" w:rsidR="002A0974" w:rsidRPr="002A0974" w:rsidRDefault="002A0974" w:rsidP="002A0974">
      <w:pPr>
        <w:pStyle w:val="NormalWeb"/>
        <w:rPr>
          <w:rFonts w:ascii="Arial" w:hAnsi="Arial" w:cs="Arial"/>
          <w:color w:val="000000"/>
        </w:rPr>
      </w:pPr>
      <w:r w:rsidRPr="002A0974">
        <w:rPr>
          <w:rStyle w:val="Strong"/>
          <w:rFonts w:ascii="Arial" w:hAnsi="Arial" w:cs="Arial"/>
          <w:color w:val="008000"/>
        </w:rPr>
        <w:t>Consonant digraphs:</w:t>
      </w:r>
      <w:r w:rsidRPr="002A0974">
        <w:rPr>
          <w:rFonts w:ascii="Arial" w:hAnsi="Arial" w:cs="Arial"/>
          <w:color w:val="000000"/>
        </w:rPr>
        <w:t xml:space="preserve"> </w:t>
      </w:r>
      <w:proofErr w:type="spellStart"/>
      <w:r w:rsidRPr="002A0974">
        <w:rPr>
          <w:rFonts w:ascii="Arial" w:hAnsi="Arial" w:cs="Arial"/>
          <w:color w:val="000000"/>
        </w:rPr>
        <w:t>ch</w:t>
      </w:r>
      <w:proofErr w:type="spellEnd"/>
      <w:r w:rsidRPr="002A0974">
        <w:rPr>
          <w:rFonts w:ascii="Arial" w:hAnsi="Arial" w:cs="Arial"/>
          <w:color w:val="000000"/>
        </w:rPr>
        <w:t xml:space="preserve">, </w:t>
      </w:r>
      <w:proofErr w:type="spellStart"/>
      <w:r w:rsidRPr="002A0974">
        <w:rPr>
          <w:rFonts w:ascii="Arial" w:hAnsi="Arial" w:cs="Arial"/>
          <w:color w:val="000000"/>
        </w:rPr>
        <w:t>sh</w:t>
      </w:r>
      <w:proofErr w:type="spellEnd"/>
      <w:r w:rsidRPr="002A0974">
        <w:rPr>
          <w:rFonts w:ascii="Arial" w:hAnsi="Arial" w:cs="Arial"/>
          <w:color w:val="000000"/>
        </w:rPr>
        <w:t xml:space="preserve">, </w:t>
      </w:r>
      <w:proofErr w:type="spellStart"/>
      <w:r w:rsidRPr="002A0974">
        <w:rPr>
          <w:rFonts w:ascii="Arial" w:hAnsi="Arial" w:cs="Arial"/>
          <w:color w:val="000000"/>
        </w:rPr>
        <w:t>th</w:t>
      </w:r>
      <w:proofErr w:type="spellEnd"/>
      <w:r w:rsidRPr="002A0974">
        <w:rPr>
          <w:rFonts w:ascii="Arial" w:hAnsi="Arial" w:cs="Arial"/>
          <w:color w:val="000000"/>
        </w:rPr>
        <w:t>, ng</w:t>
      </w:r>
    </w:p>
    <w:p w14:paraId="396EABB9" w14:textId="77777777" w:rsidR="002A0974" w:rsidRPr="002A0974" w:rsidRDefault="002A0974" w:rsidP="002A0974">
      <w:pPr>
        <w:pStyle w:val="NormalWeb"/>
        <w:rPr>
          <w:rFonts w:ascii="Arial" w:hAnsi="Arial" w:cs="Arial"/>
          <w:color w:val="000000"/>
        </w:rPr>
      </w:pPr>
      <w:r w:rsidRPr="002A0974">
        <w:rPr>
          <w:rStyle w:val="Strong"/>
          <w:rFonts w:ascii="Arial" w:hAnsi="Arial" w:cs="Arial"/>
          <w:color w:val="008000"/>
        </w:rPr>
        <w:t>Vowel digraphs:</w:t>
      </w:r>
      <w:r w:rsidRPr="002A0974">
        <w:rPr>
          <w:rFonts w:ascii="Arial" w:hAnsi="Arial" w:cs="Arial"/>
          <w:color w:val="000000"/>
        </w:rPr>
        <w:t xml:space="preserve"> ai, </w:t>
      </w:r>
      <w:proofErr w:type="spellStart"/>
      <w:r w:rsidRPr="002A0974">
        <w:rPr>
          <w:rFonts w:ascii="Arial" w:hAnsi="Arial" w:cs="Arial"/>
          <w:color w:val="000000"/>
        </w:rPr>
        <w:t>ee</w:t>
      </w:r>
      <w:proofErr w:type="spellEnd"/>
      <w:r w:rsidRPr="002A0974">
        <w:rPr>
          <w:rFonts w:ascii="Arial" w:hAnsi="Arial" w:cs="Arial"/>
          <w:color w:val="000000"/>
        </w:rPr>
        <w:t xml:space="preserve">, </w:t>
      </w:r>
      <w:proofErr w:type="spellStart"/>
      <w:r w:rsidRPr="002A0974">
        <w:rPr>
          <w:rFonts w:ascii="Arial" w:hAnsi="Arial" w:cs="Arial"/>
          <w:color w:val="000000"/>
        </w:rPr>
        <w:t>igh</w:t>
      </w:r>
      <w:proofErr w:type="spellEnd"/>
      <w:r w:rsidRPr="002A0974">
        <w:rPr>
          <w:rFonts w:ascii="Arial" w:hAnsi="Arial" w:cs="Arial"/>
          <w:color w:val="000000"/>
        </w:rPr>
        <w:t xml:space="preserve">, </w:t>
      </w:r>
      <w:proofErr w:type="spellStart"/>
      <w:r w:rsidRPr="002A0974">
        <w:rPr>
          <w:rFonts w:ascii="Arial" w:hAnsi="Arial" w:cs="Arial"/>
          <w:color w:val="000000"/>
        </w:rPr>
        <w:t>oa</w:t>
      </w:r>
      <w:proofErr w:type="spellEnd"/>
      <w:r w:rsidRPr="002A0974">
        <w:rPr>
          <w:rFonts w:ascii="Arial" w:hAnsi="Arial" w:cs="Arial"/>
          <w:color w:val="000000"/>
        </w:rPr>
        <w:t xml:space="preserve">, </w:t>
      </w:r>
      <w:proofErr w:type="spellStart"/>
      <w:r w:rsidRPr="002A0974">
        <w:rPr>
          <w:rFonts w:ascii="Arial" w:hAnsi="Arial" w:cs="Arial"/>
          <w:color w:val="000000"/>
        </w:rPr>
        <w:t>oo</w:t>
      </w:r>
      <w:proofErr w:type="spellEnd"/>
      <w:r w:rsidRPr="002A0974">
        <w:rPr>
          <w:rFonts w:ascii="Arial" w:hAnsi="Arial" w:cs="Arial"/>
          <w:color w:val="000000"/>
        </w:rPr>
        <w:t xml:space="preserve">, </w:t>
      </w:r>
      <w:proofErr w:type="spellStart"/>
      <w:r w:rsidRPr="002A0974">
        <w:rPr>
          <w:rFonts w:ascii="Arial" w:hAnsi="Arial" w:cs="Arial"/>
          <w:color w:val="000000"/>
        </w:rPr>
        <w:t>ar</w:t>
      </w:r>
      <w:proofErr w:type="spellEnd"/>
      <w:r w:rsidRPr="002A0974">
        <w:rPr>
          <w:rFonts w:ascii="Arial" w:hAnsi="Arial" w:cs="Arial"/>
          <w:color w:val="000000"/>
        </w:rPr>
        <w:t xml:space="preserve">, or, </w:t>
      </w:r>
      <w:proofErr w:type="spellStart"/>
      <w:r w:rsidRPr="002A0974">
        <w:rPr>
          <w:rFonts w:ascii="Arial" w:hAnsi="Arial" w:cs="Arial"/>
          <w:color w:val="000000"/>
        </w:rPr>
        <w:t>ur</w:t>
      </w:r>
      <w:proofErr w:type="spellEnd"/>
      <w:r w:rsidRPr="002A0974">
        <w:rPr>
          <w:rFonts w:ascii="Arial" w:hAnsi="Arial" w:cs="Arial"/>
          <w:color w:val="000000"/>
        </w:rPr>
        <w:t xml:space="preserve">, ow, oi, ear, air, </w:t>
      </w:r>
      <w:proofErr w:type="spellStart"/>
      <w:r w:rsidRPr="002A0974">
        <w:rPr>
          <w:rFonts w:ascii="Arial" w:hAnsi="Arial" w:cs="Arial"/>
          <w:color w:val="000000"/>
        </w:rPr>
        <w:t>ure</w:t>
      </w:r>
      <w:proofErr w:type="spellEnd"/>
      <w:r w:rsidRPr="002A0974">
        <w:rPr>
          <w:rFonts w:ascii="Arial" w:hAnsi="Arial" w:cs="Arial"/>
          <w:color w:val="000000"/>
        </w:rPr>
        <w:t xml:space="preserve">, </w:t>
      </w:r>
      <w:proofErr w:type="spellStart"/>
      <w:r w:rsidRPr="002A0974">
        <w:rPr>
          <w:rFonts w:ascii="Arial" w:hAnsi="Arial" w:cs="Arial"/>
          <w:color w:val="000000"/>
        </w:rPr>
        <w:t>er</w:t>
      </w:r>
      <w:proofErr w:type="spellEnd"/>
    </w:p>
    <w:p w14:paraId="1541DE3D" w14:textId="65BE9DAA" w:rsidR="002A0974" w:rsidRPr="002A0974" w:rsidRDefault="002A0974">
      <w:pPr>
        <w:rPr>
          <w:rFonts w:ascii="Arial" w:hAnsi="Arial" w:cs="Arial"/>
          <w:sz w:val="24"/>
          <w:szCs w:val="24"/>
        </w:rPr>
      </w:pPr>
    </w:p>
    <w:p w14:paraId="79A1D52B" w14:textId="77777777" w:rsidR="002A0974" w:rsidRPr="002A0974" w:rsidRDefault="002A0974" w:rsidP="002A0974">
      <w:pPr>
        <w:spacing w:before="100" w:beforeAutospacing="1" w:after="100" w:afterAutospacing="1" w:line="240" w:lineRule="auto"/>
        <w:outlineLvl w:val="2"/>
        <w:rPr>
          <w:rFonts w:ascii="Arial" w:eastAsia="Times New Roman" w:hAnsi="Arial" w:cs="Arial"/>
          <w:b/>
          <w:bCs/>
          <w:color w:val="000000"/>
          <w:sz w:val="24"/>
          <w:szCs w:val="24"/>
          <w:lang w:eastAsia="en-GB"/>
        </w:rPr>
      </w:pPr>
      <w:r w:rsidRPr="002A0974">
        <w:rPr>
          <w:rFonts w:ascii="Arial" w:eastAsia="Times New Roman" w:hAnsi="Arial" w:cs="Arial"/>
          <w:b/>
          <w:bCs/>
          <w:color w:val="0000FF"/>
          <w:sz w:val="24"/>
          <w:szCs w:val="24"/>
          <w:lang w:eastAsia="en-GB"/>
        </w:rPr>
        <w:t>Tricky words</w:t>
      </w:r>
    </w:p>
    <w:p w14:paraId="507BBA8C" w14:textId="77777777" w:rsidR="002A0974" w:rsidRPr="002A0974" w:rsidRDefault="002A0974" w:rsidP="002A0974">
      <w:p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lastRenderedPageBreak/>
        <w:t>During Phase 3, the following tricky words (which can't yet be decoded) are introduced:</w:t>
      </w:r>
    </w:p>
    <w:p w14:paraId="35B0644D"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he </w:t>
      </w:r>
    </w:p>
    <w:p w14:paraId="4B04B6D6"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she </w:t>
      </w:r>
    </w:p>
    <w:p w14:paraId="0EE719EB"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we </w:t>
      </w:r>
    </w:p>
    <w:p w14:paraId="52DA0E9B"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me </w:t>
      </w:r>
    </w:p>
    <w:p w14:paraId="126F4008"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be </w:t>
      </w:r>
    </w:p>
    <w:p w14:paraId="50F81FB6"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was </w:t>
      </w:r>
    </w:p>
    <w:p w14:paraId="59E57AC8"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you </w:t>
      </w:r>
    </w:p>
    <w:p w14:paraId="53A4398D"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they </w:t>
      </w:r>
    </w:p>
    <w:p w14:paraId="5E40A977"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all </w:t>
      </w:r>
    </w:p>
    <w:p w14:paraId="71B232DD"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are </w:t>
      </w:r>
    </w:p>
    <w:p w14:paraId="5C56330E"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my </w:t>
      </w:r>
    </w:p>
    <w:p w14:paraId="71F19A24" w14:textId="77777777" w:rsidR="002A0974" w:rsidRPr="002A0974" w:rsidRDefault="002A0974" w:rsidP="002A0974">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2A0974">
        <w:rPr>
          <w:rFonts w:ascii="Arial" w:eastAsia="Times New Roman" w:hAnsi="Arial" w:cs="Arial"/>
          <w:color w:val="000000"/>
          <w:sz w:val="24"/>
          <w:szCs w:val="24"/>
          <w:lang w:eastAsia="en-GB"/>
        </w:rPr>
        <w:t xml:space="preserve">her </w:t>
      </w:r>
    </w:p>
    <w:p w14:paraId="5CB36B35" w14:textId="667B827B" w:rsidR="002A0974" w:rsidRPr="002A0974" w:rsidRDefault="002A0974">
      <w:pPr>
        <w:rPr>
          <w:rFonts w:ascii="Arial" w:hAnsi="Arial" w:cs="Arial"/>
          <w:sz w:val="24"/>
          <w:szCs w:val="24"/>
        </w:rPr>
      </w:pPr>
    </w:p>
    <w:p w14:paraId="2B49A07F" w14:textId="303E0E67" w:rsidR="002A0974" w:rsidRPr="002A0974" w:rsidRDefault="002A0974">
      <w:pPr>
        <w:rPr>
          <w:rFonts w:ascii="Arial" w:hAnsi="Arial" w:cs="Arial"/>
          <w:b/>
          <w:bCs/>
          <w:sz w:val="24"/>
          <w:szCs w:val="24"/>
        </w:rPr>
      </w:pPr>
      <w:r w:rsidRPr="002A0974">
        <w:rPr>
          <w:rFonts w:ascii="Arial" w:hAnsi="Arial" w:cs="Arial"/>
          <w:b/>
          <w:bCs/>
          <w:sz w:val="24"/>
          <w:szCs w:val="24"/>
        </w:rPr>
        <w:t xml:space="preserve">Please could you continue to work on the Tricky words with your child at home. Encouraging them to read and write them, before putting them into sentences. </w:t>
      </w:r>
    </w:p>
    <w:sectPr w:rsidR="002A0974" w:rsidRPr="002A097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A3515" w14:textId="77777777" w:rsidR="00D60F7A" w:rsidRDefault="00D60F7A" w:rsidP="002A0974">
      <w:pPr>
        <w:spacing w:after="0" w:line="240" w:lineRule="auto"/>
      </w:pPr>
      <w:r>
        <w:separator/>
      </w:r>
    </w:p>
  </w:endnote>
  <w:endnote w:type="continuationSeparator" w:id="0">
    <w:p w14:paraId="02A7D44F" w14:textId="77777777" w:rsidR="00D60F7A" w:rsidRDefault="00D60F7A" w:rsidP="002A0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7ABD4" w14:textId="77777777" w:rsidR="00D60F7A" w:rsidRDefault="00D60F7A" w:rsidP="002A0974">
      <w:pPr>
        <w:spacing w:after="0" w:line="240" w:lineRule="auto"/>
      </w:pPr>
      <w:r>
        <w:separator/>
      </w:r>
    </w:p>
  </w:footnote>
  <w:footnote w:type="continuationSeparator" w:id="0">
    <w:p w14:paraId="59B3A9C7" w14:textId="77777777" w:rsidR="00D60F7A" w:rsidRDefault="00D60F7A" w:rsidP="002A0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33C77" w14:textId="6B972273" w:rsidR="002A0974" w:rsidRPr="002A0974" w:rsidRDefault="002A0974">
    <w:pPr>
      <w:pStyle w:val="Header"/>
      <w:rPr>
        <w:rFonts w:ascii="Arial" w:hAnsi="Arial" w:cs="Arial"/>
        <w:b/>
        <w:bCs/>
        <w:sz w:val="32"/>
        <w:szCs w:val="32"/>
      </w:rPr>
    </w:pPr>
    <w:r w:rsidRPr="002A0974">
      <w:rPr>
        <w:rFonts w:ascii="Arial" w:hAnsi="Arial" w:cs="Arial"/>
        <w:b/>
        <w:bCs/>
        <w:sz w:val="32"/>
        <w:szCs w:val="32"/>
      </w:rPr>
      <w:t xml:space="preserve">Phonics ideas-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413D28"/>
    <w:multiLevelType w:val="multilevel"/>
    <w:tmpl w:val="AC967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974"/>
    <w:rsid w:val="00271B6F"/>
    <w:rsid w:val="002A0974"/>
    <w:rsid w:val="004F4FA9"/>
    <w:rsid w:val="00D60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3D646"/>
  <w15:chartTrackingRefBased/>
  <w15:docId w15:val="{372774EE-0065-432D-8506-8B486F75C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A097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09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A0974"/>
    <w:rPr>
      <w:b/>
      <w:bCs/>
    </w:rPr>
  </w:style>
  <w:style w:type="character" w:customStyle="1" w:styleId="Heading3Char">
    <w:name w:val="Heading 3 Char"/>
    <w:basedOn w:val="DefaultParagraphFont"/>
    <w:link w:val="Heading3"/>
    <w:uiPriority w:val="9"/>
    <w:rsid w:val="002A0974"/>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2A0974"/>
    <w:rPr>
      <w:color w:val="0563C1" w:themeColor="hyperlink"/>
      <w:u w:val="single"/>
    </w:rPr>
  </w:style>
  <w:style w:type="character" w:styleId="UnresolvedMention">
    <w:name w:val="Unresolved Mention"/>
    <w:basedOn w:val="DefaultParagraphFont"/>
    <w:uiPriority w:val="99"/>
    <w:semiHidden/>
    <w:unhideWhenUsed/>
    <w:rsid w:val="002A0974"/>
    <w:rPr>
      <w:color w:val="605E5C"/>
      <w:shd w:val="clear" w:color="auto" w:fill="E1DFDD"/>
    </w:rPr>
  </w:style>
  <w:style w:type="paragraph" w:styleId="Header">
    <w:name w:val="header"/>
    <w:basedOn w:val="Normal"/>
    <w:link w:val="HeaderChar"/>
    <w:uiPriority w:val="99"/>
    <w:unhideWhenUsed/>
    <w:rsid w:val="002A09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974"/>
  </w:style>
  <w:style w:type="paragraph" w:styleId="Footer">
    <w:name w:val="footer"/>
    <w:basedOn w:val="Normal"/>
    <w:link w:val="FooterChar"/>
    <w:uiPriority w:val="99"/>
    <w:unhideWhenUsed/>
    <w:rsid w:val="002A09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974"/>
  </w:style>
  <w:style w:type="paragraph" w:styleId="BalloonText">
    <w:name w:val="Balloon Text"/>
    <w:basedOn w:val="Normal"/>
    <w:link w:val="BalloonTextChar"/>
    <w:uiPriority w:val="99"/>
    <w:semiHidden/>
    <w:unhideWhenUsed/>
    <w:rsid w:val="002A09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09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62422">
      <w:bodyDiv w:val="1"/>
      <w:marLeft w:val="0"/>
      <w:marRight w:val="0"/>
      <w:marTop w:val="0"/>
      <w:marBottom w:val="0"/>
      <w:divBdr>
        <w:top w:val="none" w:sz="0" w:space="0" w:color="auto"/>
        <w:left w:val="none" w:sz="0" w:space="0" w:color="auto"/>
        <w:bottom w:val="none" w:sz="0" w:space="0" w:color="auto"/>
        <w:right w:val="none" w:sz="0" w:space="0" w:color="auto"/>
      </w:divBdr>
    </w:div>
    <w:div w:id="1219123181">
      <w:bodyDiv w:val="1"/>
      <w:marLeft w:val="0"/>
      <w:marRight w:val="0"/>
      <w:marTop w:val="0"/>
      <w:marBottom w:val="0"/>
      <w:divBdr>
        <w:top w:val="none" w:sz="0" w:space="0" w:color="auto"/>
        <w:left w:val="none" w:sz="0" w:space="0" w:color="auto"/>
        <w:bottom w:val="none" w:sz="0" w:space="0" w:color="auto"/>
        <w:right w:val="none" w:sz="0" w:space="0" w:color="auto"/>
      </w:divBdr>
    </w:div>
    <w:div w:id="145937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p=mAEB&amp;search_query=geraldine+the+giraffe" TargetMode="External"/><Relationship Id="rId3" Type="http://schemas.openxmlformats.org/officeDocument/2006/relationships/settings" Target="settings.xml"/><Relationship Id="rId7" Type="http://schemas.openxmlformats.org/officeDocument/2006/relationships/hyperlink" Target="https://www.youtube.com/watch?v=U2HYM9VXz9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honicspla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303</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Meek</dc:creator>
  <cp:keywords/>
  <dc:description/>
  <cp:lastModifiedBy>Lauren Meek</cp:lastModifiedBy>
  <cp:revision>1</cp:revision>
  <cp:lastPrinted>2020-03-16T11:17:00Z</cp:lastPrinted>
  <dcterms:created xsi:type="dcterms:W3CDTF">2020-03-16T10:45:00Z</dcterms:created>
  <dcterms:modified xsi:type="dcterms:W3CDTF">2020-03-16T12:40:00Z</dcterms:modified>
</cp:coreProperties>
</file>